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CF5" w:rsidRPr="0024050F" w:rsidRDefault="00BF2CF5" w:rsidP="00BF2CF5">
      <w:pPr>
        <w:spacing w:before="228" w:line="360" w:lineRule="auto"/>
        <w:ind w:right="269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24050F">
        <w:rPr>
          <w:rFonts w:ascii="Times New Roman" w:hAnsi="Times New Roman" w:cs="Times New Roman"/>
          <w:b/>
          <w:sz w:val="28"/>
        </w:rPr>
        <w:t>Министерство образования Пермского края</w:t>
      </w:r>
    </w:p>
    <w:p w:rsidR="00BF2CF5" w:rsidRPr="0024050F" w:rsidRDefault="00BF2CF5" w:rsidP="00BF2CF5">
      <w:pPr>
        <w:spacing w:before="228" w:line="360" w:lineRule="auto"/>
        <w:ind w:right="269"/>
        <w:jc w:val="center"/>
        <w:rPr>
          <w:rFonts w:ascii="Times New Roman" w:hAnsi="Times New Roman" w:cs="Times New Roman"/>
          <w:b/>
          <w:sz w:val="28"/>
        </w:rPr>
      </w:pPr>
      <w:r w:rsidRPr="0024050F">
        <w:rPr>
          <w:rFonts w:ascii="Times New Roman" w:hAnsi="Times New Roman" w:cs="Times New Roman"/>
          <w:b/>
          <w:sz w:val="28"/>
        </w:rPr>
        <w:t>Департамент</w:t>
      </w:r>
      <w:r w:rsidRPr="0024050F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24050F">
        <w:rPr>
          <w:rFonts w:ascii="Times New Roman" w:hAnsi="Times New Roman" w:cs="Times New Roman"/>
          <w:b/>
          <w:sz w:val="28"/>
        </w:rPr>
        <w:t>муниципальных</w:t>
      </w:r>
      <w:r w:rsidRPr="0024050F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24050F">
        <w:rPr>
          <w:rFonts w:ascii="Times New Roman" w:hAnsi="Times New Roman" w:cs="Times New Roman"/>
          <w:b/>
          <w:sz w:val="28"/>
        </w:rPr>
        <w:t>учреждений</w:t>
      </w:r>
      <w:r w:rsidRPr="0024050F">
        <w:rPr>
          <w:rFonts w:ascii="Times New Roman" w:hAnsi="Times New Roman" w:cs="Times New Roman"/>
          <w:b/>
          <w:spacing w:val="-12"/>
          <w:sz w:val="28"/>
        </w:rPr>
        <w:t xml:space="preserve"> администрации </w:t>
      </w:r>
      <w:r w:rsidRPr="0024050F">
        <w:rPr>
          <w:rFonts w:ascii="Times New Roman" w:hAnsi="Times New Roman" w:cs="Times New Roman"/>
          <w:b/>
          <w:sz w:val="28"/>
        </w:rPr>
        <w:t>Красновишерского городского</w:t>
      </w:r>
      <w:r w:rsidRPr="0024050F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Pr="0024050F">
        <w:rPr>
          <w:rFonts w:ascii="Times New Roman" w:hAnsi="Times New Roman" w:cs="Times New Roman"/>
          <w:b/>
          <w:sz w:val="28"/>
        </w:rPr>
        <w:t>округа</w:t>
      </w:r>
    </w:p>
    <w:p w:rsidR="00BF2CF5" w:rsidRPr="0024050F" w:rsidRDefault="00BF2CF5" w:rsidP="00BF2CF5">
      <w:pPr>
        <w:spacing w:before="228" w:line="360" w:lineRule="auto"/>
        <w:ind w:right="269"/>
        <w:jc w:val="center"/>
        <w:rPr>
          <w:rFonts w:ascii="Times New Roman" w:hAnsi="Times New Roman" w:cs="Times New Roman"/>
          <w:b/>
          <w:sz w:val="28"/>
        </w:rPr>
      </w:pPr>
      <w:r w:rsidRPr="0024050F">
        <w:rPr>
          <w:rFonts w:ascii="Times New Roman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BF2CF5" w:rsidRPr="0024050F" w:rsidRDefault="00BF2CF5" w:rsidP="00BF2CF5">
      <w:pPr>
        <w:spacing w:before="228" w:line="360" w:lineRule="auto"/>
        <w:ind w:right="269"/>
        <w:jc w:val="center"/>
        <w:rPr>
          <w:rFonts w:ascii="Times New Roman" w:hAnsi="Times New Roman" w:cs="Times New Roman"/>
          <w:b/>
          <w:sz w:val="28"/>
        </w:rPr>
      </w:pPr>
      <w:r w:rsidRPr="0024050F">
        <w:rPr>
          <w:rFonts w:ascii="Times New Roman" w:hAnsi="Times New Roman" w:cs="Times New Roman"/>
          <w:b/>
          <w:sz w:val="28"/>
        </w:rPr>
        <w:t>основная общеобразовательная школа № 4</w:t>
      </w:r>
    </w:p>
    <w:p w:rsidR="00BF2CF5" w:rsidRDefault="00BF2CF5" w:rsidP="00BF2CF5">
      <w:pPr>
        <w:pStyle w:val="a7"/>
        <w:spacing w:line="360" w:lineRule="auto"/>
        <w:ind w:left="0" w:firstLine="0"/>
        <w:jc w:val="center"/>
        <w:rPr>
          <w:b/>
        </w:rPr>
      </w:pPr>
    </w:p>
    <w:p w:rsidR="00BF2CF5" w:rsidRPr="007C4C5A" w:rsidRDefault="00BF2CF5" w:rsidP="00BF2CF5">
      <w:pPr>
        <w:spacing w:after="0" w:line="408" w:lineRule="auto"/>
        <w:ind w:left="120"/>
        <w:jc w:val="center"/>
      </w:pPr>
    </w:p>
    <w:p w:rsidR="00BF2CF5" w:rsidRPr="007C4C5A" w:rsidRDefault="00BF2CF5" w:rsidP="00BF2CF5">
      <w:pPr>
        <w:spacing w:after="0" w:line="408" w:lineRule="auto"/>
        <w:ind w:left="120"/>
        <w:jc w:val="center"/>
      </w:pPr>
    </w:p>
    <w:p w:rsidR="00BF2CF5" w:rsidRPr="007C4C5A" w:rsidRDefault="00BF2CF5" w:rsidP="00BF2CF5">
      <w:pPr>
        <w:spacing w:after="0" w:line="408" w:lineRule="auto"/>
        <w:ind w:left="120"/>
        <w:jc w:val="center"/>
      </w:pPr>
    </w:p>
    <w:p w:rsidR="00BF2CF5" w:rsidRPr="007C4C5A" w:rsidRDefault="00BF2CF5" w:rsidP="00BF2CF5">
      <w:pPr>
        <w:spacing w:after="0"/>
        <w:ind w:left="120"/>
      </w:pPr>
    </w:p>
    <w:p w:rsidR="00BF2CF5" w:rsidRPr="007C4C5A" w:rsidRDefault="00BF2CF5" w:rsidP="00BF2CF5">
      <w:pPr>
        <w:spacing w:after="0"/>
        <w:ind w:left="120"/>
      </w:pPr>
    </w:p>
    <w:p w:rsidR="00BF2CF5" w:rsidRPr="007C4C5A" w:rsidRDefault="00BF2CF5" w:rsidP="00BF2CF5">
      <w:pPr>
        <w:spacing w:after="0"/>
        <w:ind w:left="120"/>
      </w:pPr>
    </w:p>
    <w:p w:rsidR="00BF2CF5" w:rsidRPr="007C4C5A" w:rsidRDefault="00BF2CF5" w:rsidP="00BF2CF5">
      <w:pPr>
        <w:spacing w:after="0" w:line="408" w:lineRule="auto"/>
        <w:ind w:left="120"/>
        <w:jc w:val="center"/>
      </w:pPr>
      <w:r w:rsidRPr="007C4C5A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BF2CF5" w:rsidRPr="007C4C5A" w:rsidRDefault="00BF2CF5" w:rsidP="00BF2C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«Россия – мои горизонты</w:t>
      </w:r>
      <w:r w:rsidRPr="007C4C5A">
        <w:rPr>
          <w:rFonts w:ascii="Times New Roman" w:hAnsi="Times New Roman"/>
          <w:b/>
          <w:color w:val="000000"/>
          <w:sz w:val="28"/>
        </w:rPr>
        <w:t>»</w:t>
      </w:r>
    </w:p>
    <w:p w:rsidR="00BF2CF5" w:rsidRDefault="00BF2CF5" w:rsidP="00BF2CF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7C4C5A">
        <w:rPr>
          <w:rFonts w:ascii="Times New Roman" w:hAnsi="Times New Roman"/>
          <w:color w:val="000000"/>
          <w:sz w:val="28"/>
        </w:rPr>
        <w:t xml:space="preserve">для обучающихся </w:t>
      </w:r>
      <w:bookmarkStart w:id="1" w:name="fdf741fe-61b4-4846-9624-c57455f368c3"/>
      <w:r w:rsidRPr="007C4C5A">
        <w:rPr>
          <w:rFonts w:ascii="Times New Roman" w:hAnsi="Times New Roman"/>
          <w:color w:val="000000"/>
          <w:sz w:val="28"/>
        </w:rPr>
        <w:t>8</w:t>
      </w:r>
      <w:bookmarkEnd w:id="1"/>
      <w:r w:rsidRPr="007C4C5A">
        <w:rPr>
          <w:rFonts w:ascii="Times New Roman" w:hAnsi="Times New Roman"/>
          <w:color w:val="000000"/>
          <w:sz w:val="28"/>
        </w:rPr>
        <w:t xml:space="preserve"> классов </w:t>
      </w:r>
      <w:r>
        <w:rPr>
          <w:rFonts w:ascii="Times New Roman" w:hAnsi="Times New Roman"/>
          <w:color w:val="000000"/>
          <w:sz w:val="28"/>
        </w:rPr>
        <w:t>на 2024-2025 учебный год</w:t>
      </w:r>
    </w:p>
    <w:p w:rsidR="00BF2CF5" w:rsidRPr="007C4C5A" w:rsidRDefault="00BF2CF5" w:rsidP="00BF2CF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учителя Собяниной Т. </w:t>
      </w:r>
      <w:r w:rsidR="004C6209">
        <w:rPr>
          <w:rFonts w:ascii="Times New Roman" w:hAnsi="Times New Roman"/>
          <w:color w:val="000000"/>
          <w:sz w:val="28"/>
        </w:rPr>
        <w:t>И</w:t>
      </w:r>
    </w:p>
    <w:p w:rsidR="00BF2CF5" w:rsidRPr="007C4C5A" w:rsidRDefault="00BF2CF5" w:rsidP="00BF2CF5">
      <w:pPr>
        <w:spacing w:after="0"/>
        <w:ind w:left="120"/>
        <w:jc w:val="center"/>
      </w:pPr>
    </w:p>
    <w:p w:rsidR="00BF2CF5" w:rsidRPr="007C4C5A" w:rsidRDefault="00BF2CF5" w:rsidP="00BF2CF5">
      <w:pPr>
        <w:spacing w:after="0"/>
        <w:ind w:left="120"/>
        <w:jc w:val="center"/>
      </w:pPr>
    </w:p>
    <w:p w:rsidR="00BF2CF5" w:rsidRPr="007C4C5A" w:rsidRDefault="00BF2CF5" w:rsidP="00BF2CF5">
      <w:pPr>
        <w:spacing w:after="0"/>
        <w:ind w:left="120"/>
        <w:jc w:val="center"/>
      </w:pPr>
    </w:p>
    <w:p w:rsidR="00BF2CF5" w:rsidRPr="007C4C5A" w:rsidRDefault="00BF2CF5" w:rsidP="00BF2CF5">
      <w:pPr>
        <w:spacing w:after="0"/>
        <w:ind w:left="120"/>
        <w:jc w:val="center"/>
      </w:pPr>
    </w:p>
    <w:p w:rsidR="00BF2CF5" w:rsidRPr="007C4C5A" w:rsidRDefault="00BF2CF5" w:rsidP="00BF2CF5">
      <w:pPr>
        <w:spacing w:after="0"/>
        <w:ind w:left="120"/>
        <w:jc w:val="center"/>
      </w:pPr>
    </w:p>
    <w:p w:rsidR="00BF2CF5" w:rsidRPr="007C4C5A" w:rsidRDefault="00BF2CF5" w:rsidP="00BF2CF5">
      <w:pPr>
        <w:spacing w:after="0"/>
        <w:ind w:left="120"/>
        <w:jc w:val="center"/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7df60021-7801-4249-8dda-c60e776cc7f2"/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Default="00BF2CF5" w:rsidP="00BF2C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F2CF5" w:rsidRPr="007C4C5A" w:rsidRDefault="00BF2CF5" w:rsidP="00BF2CF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</w:t>
      </w:r>
      <w:r w:rsidRPr="007C4C5A">
        <w:rPr>
          <w:rFonts w:ascii="Times New Roman" w:hAnsi="Times New Roman"/>
          <w:b/>
          <w:color w:val="000000"/>
          <w:sz w:val="28"/>
        </w:rPr>
        <w:t xml:space="preserve">расновишерск </w:t>
      </w:r>
      <w:bookmarkStart w:id="3" w:name="cc06de56-f5a0-41c0-a918-251ce8512489"/>
      <w:bookmarkEnd w:id="2"/>
      <w:r w:rsidRPr="007C4C5A">
        <w:rPr>
          <w:rFonts w:ascii="Times New Roman" w:hAnsi="Times New Roman"/>
          <w:b/>
          <w:color w:val="000000"/>
          <w:sz w:val="28"/>
        </w:rPr>
        <w:t>2024</w:t>
      </w:r>
      <w:bookmarkEnd w:id="3"/>
    </w:p>
    <w:p w:rsidR="00BF2CF5" w:rsidRPr="007C4C5A" w:rsidRDefault="00BF2CF5" w:rsidP="00BF2CF5">
      <w:pPr>
        <w:spacing w:after="0"/>
        <w:ind w:left="120"/>
      </w:pPr>
    </w:p>
    <w:p w:rsidR="00880A9E" w:rsidRDefault="00880A9E" w:rsidP="00027B67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2419" w:rsidRDefault="005F2419" w:rsidP="00B17931">
      <w:pPr>
        <w:ind w:firstLine="567"/>
        <w:jc w:val="both"/>
      </w:pPr>
    </w:p>
    <w:p w:rsidR="00B17931" w:rsidRDefault="00B17931" w:rsidP="00B17931">
      <w:pPr>
        <w:ind w:firstLine="567"/>
        <w:jc w:val="both"/>
      </w:pPr>
    </w:p>
    <w:p w:rsidR="00965604" w:rsidRPr="00965604" w:rsidRDefault="00813F38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деятельности.</w:t>
      </w:r>
    </w:p>
    <w:p w:rsidR="00B91DBF" w:rsidRPr="00965604" w:rsidRDefault="00B91DBF" w:rsidP="004C6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1. Установочное занятие «Моя Россия – мои го</w:t>
      </w:r>
      <w:r w:rsidR="004C6209">
        <w:rPr>
          <w:rFonts w:ascii="Times New Roman" w:hAnsi="Times New Roman" w:cs="Times New Roman"/>
          <w:b/>
          <w:sz w:val="24"/>
          <w:szCs w:val="24"/>
        </w:rPr>
        <w:t xml:space="preserve">ризонты, мои достижения» (1 час) </w:t>
      </w:r>
      <w:r w:rsidRPr="00965604">
        <w:rPr>
          <w:rFonts w:ascii="Times New Roman" w:hAnsi="Times New Roman" w:cs="Times New Roman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 </w:t>
      </w:r>
    </w:p>
    <w:p w:rsidR="00B91DBF" w:rsidRPr="00965604" w:rsidRDefault="00B91DBF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Цели и возможности курса “Россия - мои горизонты”, виды занятий, основные образовательные формы, правила взаимодействия. </w:t>
      </w:r>
    </w:p>
    <w:p w:rsidR="00B91DBF" w:rsidRPr="00965604" w:rsidRDefault="00B91DBF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Платформа «Билет в будущее» https://bvbinfo.ru/ , возможности личного кабинета обучающегося. </w:t>
      </w:r>
    </w:p>
    <w:p w:rsidR="00CE1FC2" w:rsidRPr="00965604" w:rsidRDefault="00B91DBF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2. Тематическое профориентационное занятие «Открой свое будущее» (1 час)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Соотнесение личных качеств и интересов с направлениями профессиональной деятельности. </w:t>
      </w:r>
    </w:p>
    <w:p w:rsidR="00B91DBF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Профессиональные компетенции, «мягкие» и «твердые» навыки.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3. Тематическое профориентационное занятие «Познаю себя» (1 час)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r w:rsidRPr="00965604">
        <w:rPr>
          <w:rFonts w:ascii="Times New Roman" w:hAnsi="Times New Roman" w:cs="Times New Roman"/>
          <w:i/>
          <w:sz w:val="24"/>
          <w:szCs w:val="24"/>
        </w:rPr>
        <w:t>https://bvbinfo.ru/</w:t>
      </w:r>
      <w:r w:rsidRPr="00965604">
        <w:rPr>
          <w:rFonts w:ascii="Times New Roman" w:hAnsi="Times New Roman" w:cs="Times New Roman"/>
          <w:sz w:val="24"/>
          <w:szCs w:val="24"/>
        </w:rPr>
        <w:t xml:space="preserve"> Диагностика «Мои интересы»</w:t>
      </w:r>
    </w:p>
    <w:p w:rsid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4. Россия аграрная: растениеводство, садоводство (1 час)</w:t>
      </w:r>
      <w:r w:rsidRPr="00965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 </w:t>
      </w:r>
      <w:r w:rsidRPr="00965604">
        <w:rPr>
          <w:rFonts w:ascii="Times New Roman" w:hAnsi="Times New Roman" w:cs="Times New Roman"/>
          <w:b/>
          <w:sz w:val="24"/>
          <w:szCs w:val="24"/>
        </w:rPr>
        <w:t>Тема 5. Россия индустриальная: атомная промышленность (1 час)</w:t>
      </w:r>
      <w:r w:rsidRPr="00965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6. Практико-ориентированное занятие (1 час)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5604">
        <w:rPr>
          <w:rFonts w:ascii="Times New Roman" w:hAnsi="Times New Roman" w:cs="Times New Roman"/>
          <w:sz w:val="24"/>
          <w:szCs w:val="24"/>
        </w:rPr>
        <w:t xml:space="preserve"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 </w:t>
      </w:r>
    </w:p>
    <w:p w:rsid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7. Россия аграрная: пищевая промышленность и общественное питание (1 час)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027B67" w:rsidRPr="004C6209" w:rsidRDefault="0048736B" w:rsidP="004C62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</w:t>
      </w:r>
      <w:r w:rsidRPr="00965604">
        <w:rPr>
          <w:rFonts w:ascii="Times New Roman" w:hAnsi="Times New Roman" w:cs="Times New Roman"/>
          <w:sz w:val="24"/>
          <w:szCs w:val="24"/>
        </w:rPr>
        <w:lastRenderedPageBreak/>
        <w:t>специалистов: профильность общего обучения, направления подготовки в профессиональн</w:t>
      </w:r>
      <w:r w:rsidR="004C6209">
        <w:rPr>
          <w:rFonts w:ascii="Times New Roman" w:hAnsi="Times New Roman" w:cs="Times New Roman"/>
          <w:sz w:val="24"/>
          <w:szCs w:val="24"/>
        </w:rPr>
        <w:t>ых образовательных организациях.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8. Россия здоровая: биотехнологии, экология (1 час)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рассматриваемых отраслей в экономике нашей страны. Достижения России в отраслях «биотехнологии», «экология», 20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9. Россия безопасная: полиция, противопожарная служба, служба спасения, охрана (1 час)</w:t>
      </w:r>
      <w:r w:rsidRPr="00965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10. Практико-ориентированное занятие (1 час)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- пищевая промышленность и общественное питание;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- биотехнологии и экология. 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11. Россия комфортная: транспорт (1 час)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8736B" w:rsidRPr="00965604" w:rsidRDefault="0048736B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12. Россия здоровая: медицина и фармация (1 час)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</w:t>
      </w:r>
    </w:p>
    <w:p w:rsidR="00027B67" w:rsidRPr="004C6209" w:rsidRDefault="007E673E" w:rsidP="004C62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lastRenderedPageBreak/>
        <w:t>Тема 13. Россия деловая: предпринимательство (1 час)</w:t>
      </w:r>
    </w:p>
    <w:p w:rsidR="0048736B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 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</w:t>
      </w:r>
    </w:p>
    <w:p w:rsidR="0048736B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24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14. Россия комфортная: энергетика (1 час) </w:t>
      </w:r>
    </w:p>
    <w:p w:rsidR="0048736B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8736B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15. Практико-ориентированное занятие (1 час) </w:t>
      </w:r>
    </w:p>
    <w:p w:rsidR="0048736B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- транспорт и энергетика; - медицина и фармация; - предпринимательство.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16. Проектное занятие (1 час)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</w:t>
      </w:r>
    </w:p>
    <w:p w:rsidR="007E673E" w:rsidRPr="00965604" w:rsidRDefault="007E673E" w:rsidP="004C6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Материалы занятия могут быть использованы учениками в самостоятельной деятельности.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17. Профориентационное тематическое занятие «Мое будущее» (1 час)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</w:t>
      </w:r>
    </w:p>
    <w:p w:rsidR="007E673E" w:rsidRPr="00965604" w:rsidRDefault="007E673E" w:rsidP="00AC3E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Повышение мотивации к самопознанию, пониманию своих преимуществ 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Обсуждение профессионально важных качеств и их учет в профессиональном выборе: требования профессии к специалисту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18. Россия индустриальная: добыча и переработка (1 час) </w:t>
      </w:r>
    </w:p>
    <w:p w:rsidR="00027B67" w:rsidRDefault="007E673E" w:rsidP="004C62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 представленность, перспективная потребность в кадрах. Основные профессии и содержание профессиональной деятельности.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Варианты профессионального образования. Рассматриваются такие направления, как добыча и переработка.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</w:t>
      </w:r>
      <w:r w:rsidRPr="00965604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специалистов: профильность общего обучения, направления подготовки в профессиональных образовательных организациях.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19. Россия индустриальная: легкая промышленность (1 час) 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E673E" w:rsidRPr="00965604" w:rsidRDefault="007E673E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20. Россия умная: наука и образование (1 час)</w:t>
      </w:r>
    </w:p>
    <w:p w:rsidR="007E673E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 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  <w:r w:rsidR="007E673E" w:rsidRPr="009656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673E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21. Практико-ориентированное занятие (1 час)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- добыча и переработка, легкая промышленность; - наука и образование.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 </w:t>
      </w:r>
      <w:r w:rsidRPr="00965604">
        <w:rPr>
          <w:rFonts w:ascii="Times New Roman" w:hAnsi="Times New Roman" w:cs="Times New Roman"/>
          <w:b/>
          <w:sz w:val="24"/>
          <w:szCs w:val="24"/>
        </w:rPr>
        <w:t>Тема 22. Россия индустриальная: тяжелая промышленность, машиностроение (1 час)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C6209" w:rsidRDefault="00965604" w:rsidP="004C62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</w:t>
      </w:r>
      <w:r w:rsidR="004C6209">
        <w:rPr>
          <w:rFonts w:ascii="Times New Roman" w:hAnsi="Times New Roman" w:cs="Times New Roman"/>
          <w:sz w:val="24"/>
          <w:szCs w:val="24"/>
        </w:rPr>
        <w:t>ых образовательных организациях</w:t>
      </w:r>
    </w:p>
    <w:p w:rsidR="00965604" w:rsidRPr="004C6209" w:rsidRDefault="00965604" w:rsidP="004C62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23. Россия безопасная: военно-промышленный комплекс (1 час)</w:t>
      </w:r>
    </w:p>
    <w:p w:rsidR="00027B67" w:rsidRDefault="00965604" w:rsidP="004C62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E673E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24. Практико-ориентированное занятие (1 час)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</w:t>
      </w:r>
      <w:r w:rsidRPr="00965604">
        <w:rPr>
          <w:rFonts w:ascii="Times New Roman" w:hAnsi="Times New Roman" w:cs="Times New Roman"/>
          <w:sz w:val="24"/>
          <w:szCs w:val="24"/>
        </w:rPr>
        <w:lastRenderedPageBreak/>
        <w:t xml:space="preserve">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- тяжелая промышленность и машиностроение; - военно-промышленный комплекс.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25. Россия умная: программирование и телекоммуникации (1 час)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E673E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26. Россия комфортная: строительство и архитектура (1 час)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E673E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33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27. Практико-ориентированное занятие (1 час)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- программирование и телекоммуникации; - строительство и архитектура.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28. Россия социальная: сервис и туризм (1 час)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27B67" w:rsidRPr="00AC3EDA" w:rsidRDefault="00965604" w:rsidP="00AC3E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29. Россия креативная: искусство и дизайн (1 час) </w:t>
      </w:r>
    </w:p>
    <w:p w:rsidR="007E673E" w:rsidRPr="00965604" w:rsidRDefault="00965604" w:rsidP="004C6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E673E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30. Практико-ориентированное занятие (1 час)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lastRenderedPageBreak/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На материале профессий из отраслей (на выбор):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- сервис и туризм;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- искусство и дизайн.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 </w:t>
      </w:r>
      <w:r w:rsidRPr="00965604">
        <w:rPr>
          <w:rFonts w:ascii="Times New Roman" w:hAnsi="Times New Roman" w:cs="Times New Roman"/>
          <w:b/>
          <w:sz w:val="24"/>
          <w:szCs w:val="24"/>
        </w:rPr>
        <w:t>Тема 31. Россия аграрная: животноводство, селекция и генетика (1 час)</w:t>
      </w:r>
    </w:p>
    <w:p w:rsidR="007E673E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E673E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>Тема 32. Россия безопасная: вооруженные силы, гражданская оборона (1 час)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E673E" w:rsidRPr="00965604" w:rsidRDefault="00965604" w:rsidP="004C6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37 образования в подготовке специалистов: профильность общего обучения, направления подготовки в профессиональных образовательных организациях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 </w:t>
      </w: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33. Практико-ориентированное занятие (1 час)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965604" w:rsidRPr="00965604" w:rsidRDefault="00965604" w:rsidP="004C6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На материале профессий из отраслей (на выбор):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 - животноводство, селекция и генетика; </w:t>
      </w:r>
    </w:p>
    <w:p w:rsidR="00027B67" w:rsidRPr="00AC3EDA" w:rsidRDefault="00965604" w:rsidP="00AC3E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- вооруженные силы, гражданская оборона.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604">
        <w:rPr>
          <w:rFonts w:ascii="Times New Roman" w:hAnsi="Times New Roman" w:cs="Times New Roman"/>
          <w:b/>
          <w:sz w:val="24"/>
          <w:szCs w:val="24"/>
        </w:rPr>
        <w:t xml:space="preserve">Тема 34. Рефлексивное занятие (1 час)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Итоги изучения курса за год. Что было самым важные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дополнительном образовании и т. д.).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 xml:space="preserve">Самооценка собственных результатов. </w:t>
      </w:r>
    </w:p>
    <w:p w:rsidR="00965604" w:rsidRPr="00965604" w:rsidRDefault="0096560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604">
        <w:rPr>
          <w:rFonts w:ascii="Times New Roman" w:hAnsi="Times New Roman" w:cs="Times New Roman"/>
          <w:sz w:val="24"/>
          <w:szCs w:val="24"/>
        </w:rPr>
        <w:t>Оценка курса обучающимися, их предложения.</w:t>
      </w:r>
    </w:p>
    <w:p w:rsidR="0048736B" w:rsidRPr="00B91DBF" w:rsidRDefault="0048736B" w:rsidP="00AC3E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F38" w:rsidRPr="00CB5C9D" w:rsidRDefault="00813F38" w:rsidP="00027B6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C9D">
        <w:rPr>
          <w:rFonts w:ascii="Times New Roman" w:hAnsi="Times New Roman" w:cs="Times New Roman"/>
          <w:b/>
          <w:sz w:val="24"/>
          <w:szCs w:val="24"/>
        </w:rPr>
        <w:t>Планируемые результаты курса внеурочной деятельности</w:t>
      </w:r>
    </w:p>
    <w:p w:rsidR="00CE1FC2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4.1. Личностные результаты </w:t>
      </w:r>
    </w:p>
    <w:p w:rsidR="00CE1FC2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4.1.1 Для ФГОС ООО: </w:t>
      </w:r>
    </w:p>
    <w:p w:rsidR="00CE1FC2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C9D">
        <w:rPr>
          <w:rFonts w:ascii="Times New Roman" w:hAnsi="Times New Roman" w:cs="Times New Roman"/>
          <w:i/>
          <w:sz w:val="24"/>
          <w:szCs w:val="24"/>
        </w:rPr>
        <w:t xml:space="preserve">В сфере гражданского воспитания: </w:t>
      </w:r>
    </w:p>
    <w:p w:rsidR="005F2419" w:rsidRPr="00CB5C9D" w:rsidRDefault="00CE1FC2" w:rsidP="00027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‒ 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CE1FC2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‒ готовность к разнообразной совместной деятельности, стремление к взаимопониманию и взаимопомощи. В сфере патриотического воспитания: </w:t>
      </w:r>
    </w:p>
    <w:p w:rsidR="00CE1FC2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lastRenderedPageBreak/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CE1FC2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‒ ценностное отношение к достижениям своей Родины </w:t>
      </w:r>
    </w:p>
    <w:p w:rsidR="00CE1FC2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– России и собственного региона, к науке, искусству, спорту, технологиям, боевым подвигам и трудовым достижениям народа.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C9D">
        <w:rPr>
          <w:rFonts w:ascii="Times New Roman" w:hAnsi="Times New Roman" w:cs="Times New Roman"/>
          <w:i/>
          <w:sz w:val="24"/>
          <w:szCs w:val="24"/>
        </w:rPr>
        <w:t>В сфере духовно-нравственн</w:t>
      </w:r>
      <w:r w:rsidR="00CB5C9D" w:rsidRPr="00CB5C9D">
        <w:rPr>
          <w:rFonts w:ascii="Times New Roman" w:hAnsi="Times New Roman" w:cs="Times New Roman"/>
          <w:i/>
          <w:sz w:val="24"/>
          <w:szCs w:val="24"/>
        </w:rPr>
        <w:t xml:space="preserve">ого воспитания: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ориентация на моральные ценности и нормы в ситуациях нравственного выбора. В сфере эстетического воспитания: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‒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‒ 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‒ стремление к творческому самовыражению в любой профессии;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>‒ 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C9D">
        <w:rPr>
          <w:rFonts w:ascii="Times New Roman" w:hAnsi="Times New Roman" w:cs="Times New Roman"/>
          <w:i/>
          <w:sz w:val="24"/>
          <w:szCs w:val="24"/>
        </w:rPr>
        <w:t xml:space="preserve"> В сфере физического воспитания, формирования культуры здоровья и эмоционального благополучия: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>‒ 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ответственное отношение к своему здоровью и установка на здоровый образ жизни; 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сформированность навыка рефлексии, признание своего права на ошибку и такого же права другого человека. В сфере трудового воспитания: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 9 направленности, способность инициировать, планировать и самостоятельно выполнять такого рода деятельность;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интерес к практическому изучению профессий и труда различного рода;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готовность адаптироваться в профессиональной среде;</w:t>
      </w:r>
    </w:p>
    <w:p w:rsidR="00027B67" w:rsidRPr="00CB5C9D" w:rsidRDefault="00CE1FC2" w:rsidP="004C62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уважение к труду и результатам трудовой деятельности;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осознанный выбор и построение</w:t>
      </w:r>
      <w:r w:rsidR="00CB5C9D" w:rsidRPr="00CB5C9D">
        <w:rPr>
          <w:rFonts w:ascii="Times New Roman" w:hAnsi="Times New Roman" w:cs="Times New Roman"/>
          <w:sz w:val="24"/>
          <w:szCs w:val="24"/>
        </w:rPr>
        <w:t xml:space="preserve"> индивидуального образовательно </w:t>
      </w:r>
      <w:r w:rsidRPr="00CB5C9D">
        <w:rPr>
          <w:rFonts w:ascii="Times New Roman" w:hAnsi="Times New Roman" w:cs="Times New Roman"/>
          <w:sz w:val="24"/>
          <w:szCs w:val="24"/>
        </w:rPr>
        <w:t xml:space="preserve">профессионального маршрута и жизненных планов с учётом личных и общественных интересов и потребностей.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C9D">
        <w:rPr>
          <w:rFonts w:ascii="Times New Roman" w:hAnsi="Times New Roman" w:cs="Times New Roman"/>
          <w:i/>
          <w:sz w:val="24"/>
          <w:szCs w:val="24"/>
        </w:rPr>
        <w:t xml:space="preserve">В сфере экологического воспитания: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>‒ повышение уровня экологической культуры, осознание глобального характера экологических проблем и путей их решения;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осознание своей роли как ответственного гражданина и потребителя в условиях взаимосвязи природной, технологической и социальной сред.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C9D">
        <w:rPr>
          <w:rFonts w:ascii="Times New Roman" w:hAnsi="Times New Roman" w:cs="Times New Roman"/>
          <w:i/>
          <w:sz w:val="24"/>
          <w:szCs w:val="24"/>
        </w:rPr>
        <w:t xml:space="preserve">В сфере понимания ценности научного познания: </w:t>
      </w:r>
    </w:p>
    <w:p w:rsidR="00CB5C9D" w:rsidRPr="00CB5C9D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>‒ овладение языковой и читательской культурой как средством познания мира;</w:t>
      </w:r>
    </w:p>
    <w:p w:rsidR="00CE1FC2" w:rsidRDefault="00CE1FC2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C9D">
        <w:rPr>
          <w:rFonts w:ascii="Times New Roman" w:hAnsi="Times New Roman" w:cs="Times New Roman"/>
          <w:sz w:val="24"/>
          <w:szCs w:val="24"/>
        </w:rPr>
        <w:t xml:space="preserve"> ‒ 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F">
        <w:rPr>
          <w:rFonts w:ascii="Times New Roman" w:hAnsi="Times New Roman" w:cs="Times New Roman"/>
          <w:b/>
          <w:sz w:val="24"/>
          <w:szCs w:val="24"/>
        </w:rPr>
        <w:t>4.1.2. Для ФГОС СОО: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DBF">
        <w:rPr>
          <w:rFonts w:ascii="Times New Roman" w:hAnsi="Times New Roman" w:cs="Times New Roman"/>
          <w:i/>
          <w:sz w:val="24"/>
          <w:szCs w:val="24"/>
        </w:rPr>
        <w:t xml:space="preserve"> В сфере гражданского воспитания: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осознание своих конституционных прав и обязанностей, ув</w:t>
      </w:r>
      <w:r w:rsidR="00B91DBF">
        <w:rPr>
          <w:rFonts w:ascii="Times New Roman" w:hAnsi="Times New Roman" w:cs="Times New Roman"/>
          <w:sz w:val="24"/>
          <w:szCs w:val="24"/>
        </w:rPr>
        <w:t xml:space="preserve">ажение закона и правопорядка;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lastRenderedPageBreak/>
        <w:t xml:space="preserve"> ‒ сформированность гражданской позиции обучающегося как активного и ответственного члена российского общества. 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DBF">
        <w:rPr>
          <w:rFonts w:ascii="Times New Roman" w:hAnsi="Times New Roman" w:cs="Times New Roman"/>
          <w:i/>
          <w:sz w:val="24"/>
          <w:szCs w:val="24"/>
        </w:rPr>
        <w:t xml:space="preserve">В сфере патриотического воспитания: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осознание духовных ценностей российского народа;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России. 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DBF">
        <w:rPr>
          <w:rFonts w:ascii="Times New Roman" w:hAnsi="Times New Roman" w:cs="Times New Roman"/>
          <w:i/>
          <w:sz w:val="24"/>
          <w:szCs w:val="24"/>
        </w:rPr>
        <w:t xml:space="preserve">В сфере духовно-нравственного воспитания: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способность оценивать ситуацию и принимать осознанные решения, ориентируясь на морально-нравственные нормы и ценности.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DBF">
        <w:rPr>
          <w:rFonts w:ascii="Times New Roman" w:hAnsi="Times New Roman" w:cs="Times New Roman"/>
          <w:i/>
          <w:sz w:val="24"/>
          <w:szCs w:val="24"/>
        </w:rPr>
        <w:t xml:space="preserve"> В сфере эстетического воспитания: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готовность к самовыражению в разных видах искусства, стремление проявлять качества творческой личности;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эстетическое отношение к миру, включая эстетику быта, научного и технического творчества, спорта, труда и общественных отношений.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</w:t>
      </w:r>
      <w:r w:rsidRPr="00B91DBF">
        <w:rPr>
          <w:rFonts w:ascii="Times New Roman" w:hAnsi="Times New Roman" w:cs="Times New Roman"/>
          <w:i/>
          <w:sz w:val="24"/>
          <w:szCs w:val="24"/>
        </w:rPr>
        <w:t xml:space="preserve">В сфере трудового воспитания: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готовность к труду, осознание ценности мастерства, трудолюбие;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интерес к различным сферам профессиональной деятельности, умение совершать осознанный выбор будущей профессии и реализовывать</w:t>
      </w:r>
      <w:r w:rsidR="00B91DBF">
        <w:rPr>
          <w:rFonts w:ascii="Times New Roman" w:hAnsi="Times New Roman" w:cs="Times New Roman"/>
          <w:sz w:val="24"/>
          <w:szCs w:val="24"/>
        </w:rPr>
        <w:t xml:space="preserve"> собственные жизненные планы;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готовность и способность к образованию и самообразованию на протяжении всей жизни. В сфере экологического воспитания: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умение прогнозировать неблагоприятные экологические последствия предпринимаемых действий, предотвращать их;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планирование и осуществление действий в окружающей среде на основе знания целей устойчивого развития человечества. В сфере ценности научного познания: </w:t>
      </w:r>
    </w:p>
    <w:p w:rsidR="00027B67" w:rsidRDefault="00CB5C9D" w:rsidP="00AC3E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совершенствование языковой и читательской культуры как средства взаимодействия между людьми и познания мира;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F">
        <w:rPr>
          <w:rFonts w:ascii="Times New Roman" w:hAnsi="Times New Roman" w:cs="Times New Roman"/>
          <w:b/>
          <w:sz w:val="24"/>
          <w:szCs w:val="24"/>
        </w:rPr>
        <w:t xml:space="preserve"> 4.2. Метапредметные результаты 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F">
        <w:rPr>
          <w:rFonts w:ascii="Times New Roman" w:hAnsi="Times New Roman" w:cs="Times New Roman"/>
          <w:b/>
          <w:sz w:val="24"/>
          <w:szCs w:val="24"/>
        </w:rPr>
        <w:t xml:space="preserve">4.2.1. Для ФГОС ООО: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В сфере овладения универсальными учебными познавательными действиями: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выявлять дефициты информации, данных, необходимых для решения поставленной задачи;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с учетом предложенной задачи выявлять закономерности и противоречия в рассматриваемых ф</w:t>
      </w:r>
      <w:r w:rsidR="00B91DBF">
        <w:rPr>
          <w:rFonts w:ascii="Times New Roman" w:hAnsi="Times New Roman" w:cs="Times New Roman"/>
          <w:sz w:val="24"/>
          <w:szCs w:val="24"/>
        </w:rPr>
        <w:t xml:space="preserve">актах, данных и наблюдениях;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предлагать критерии для выявления закономерностей и противоречий;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lastRenderedPageBreak/>
        <w:t xml:space="preserve">‒ выбирать, анализировать, систематизировать и интерпретировать информацию различных видов и форм представления;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самостоятельно выбирать оптимальную форму представления информации, предназначенную для остальных обучающихся по Программе. В сфере овладения универсальными учебными коммуникативными действиями: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воспринимать и формулировать суждения в соответствии с целями и условиями общения;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выражать себя (свою точку зрения) в устных и письменных текстах;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сопоставлять свои суждения с суждениями других участников диалога, обнаруживать различие и сходство позиций;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публично представлять результаты выполненного опыта (экспериме</w:t>
      </w:r>
      <w:r w:rsidR="00B91DBF">
        <w:rPr>
          <w:rFonts w:ascii="Times New Roman" w:hAnsi="Times New Roman" w:cs="Times New Roman"/>
          <w:sz w:val="24"/>
          <w:szCs w:val="24"/>
        </w:rPr>
        <w:t xml:space="preserve">нта, исследования, проекта);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выполнять свою часть работы, достигать качественного результата по своему направлению и координировать свои действия с другими членами команды.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DBF">
        <w:rPr>
          <w:rFonts w:ascii="Times New Roman" w:hAnsi="Times New Roman" w:cs="Times New Roman"/>
          <w:i/>
          <w:sz w:val="24"/>
          <w:szCs w:val="24"/>
        </w:rPr>
        <w:t xml:space="preserve"> В сфере овладения универсальными учебными регулятивными действиями: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выявлять проблемы для решения в жизненных и учебных ситуациях;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делать выбор и брать ответственность за решение;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владеть способами самоконтроля, самомотивации и рефлексии;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давать адекватную оценку ситуации и предлагать план ее изменения;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27B67" w:rsidRDefault="00027B67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уметь ставить себя на место другого человека, понимать мотивы и намерения другого. 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F">
        <w:rPr>
          <w:rFonts w:ascii="Times New Roman" w:hAnsi="Times New Roman" w:cs="Times New Roman"/>
          <w:b/>
          <w:sz w:val="24"/>
          <w:szCs w:val="24"/>
        </w:rPr>
        <w:t xml:space="preserve">4.2.2. Для ФГОС СОО: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В сфере овладения универсальными познавательными действиями: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</w:t>
      </w:r>
      <w:r w:rsidR="00B91DBF">
        <w:rPr>
          <w:rFonts w:ascii="Times New Roman" w:hAnsi="Times New Roman" w:cs="Times New Roman"/>
          <w:sz w:val="24"/>
          <w:szCs w:val="24"/>
        </w:rPr>
        <w:t xml:space="preserve">х видов и форм представления;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самостоятельно формулировать и актуализировать проблему, рассматривать ее всесторонне;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выявлять закономерности и противоречия в рассматриваемых явлениях;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разрабатывать план решения проблемы с учетом анализа имеющихся материальных и нематериальных ресурсов.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91DBF">
        <w:rPr>
          <w:rFonts w:ascii="Times New Roman" w:hAnsi="Times New Roman" w:cs="Times New Roman"/>
          <w:i/>
          <w:sz w:val="24"/>
          <w:szCs w:val="24"/>
        </w:rPr>
        <w:t>В сфере овладения универсальными коммуникативными действиями: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владеть различными способами общения и взаимодействия;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развернуто и логично излагать свою точку зрения с использованием языковых средств; ‒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выбирать тематику и методы совместных действий с учетом общих интересов и возможностей каждого члена коллектива;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осуществлять позитивное стратегическое поведение в различных ситуациях, проявлять творчество и воображение, быть инициативным;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понимать и использовать преимущества командной и индивидуальной работы;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работы. </w:t>
      </w:r>
    </w:p>
    <w:p w:rsidR="00B91DBF" w:rsidRP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DBF">
        <w:rPr>
          <w:rFonts w:ascii="Times New Roman" w:hAnsi="Times New Roman" w:cs="Times New Roman"/>
          <w:i/>
          <w:sz w:val="24"/>
          <w:szCs w:val="24"/>
        </w:rPr>
        <w:t>В сфере овладения универсальн</w:t>
      </w:r>
      <w:r w:rsidR="00B91DBF" w:rsidRPr="00B91DBF">
        <w:rPr>
          <w:rFonts w:ascii="Times New Roman" w:hAnsi="Times New Roman" w:cs="Times New Roman"/>
          <w:i/>
          <w:sz w:val="24"/>
          <w:szCs w:val="24"/>
        </w:rPr>
        <w:t xml:space="preserve">ыми регулятивными действиями: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самостоятельно составлять план решения проблемы с учетом имеющихся ресурсов, собственных возможностей и предпочтений;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делать осознанный выбор, аргументировать его, брать ответственность за решение;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‒ 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B91DBF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>‒ давать оценку новым ситуациям, вносить коррективы в деятельность, оценивать соответствие результатов целям;</w:t>
      </w:r>
    </w:p>
    <w:p w:rsidR="00CB5C9D" w:rsidRDefault="00CB5C9D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DBF">
        <w:rPr>
          <w:rFonts w:ascii="Times New Roman" w:hAnsi="Times New Roman" w:cs="Times New Roman"/>
          <w:sz w:val="24"/>
          <w:szCs w:val="24"/>
        </w:rPr>
        <w:t xml:space="preserve"> ‒ оценивать приобретенный опыт.</w:t>
      </w:r>
    </w:p>
    <w:p w:rsidR="000A7994" w:rsidRDefault="000A7994" w:rsidP="00B17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FC2" w:rsidRPr="00B91DBF" w:rsidRDefault="00CE1FC2" w:rsidP="004C6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F38" w:rsidRPr="00D10B46" w:rsidRDefault="00813F38" w:rsidP="00813F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B4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5"/>
        <w:gridCol w:w="3015"/>
        <w:gridCol w:w="1624"/>
        <w:gridCol w:w="4098"/>
      </w:tblGrid>
      <w:tr w:rsidR="00D10B46" w:rsidRPr="00D10B46" w:rsidTr="004C6209">
        <w:trPr>
          <w:trHeight w:val="384"/>
        </w:trPr>
        <w:tc>
          <w:tcPr>
            <w:tcW w:w="685" w:type="dxa"/>
          </w:tcPr>
          <w:p w:rsidR="00CE1FC2" w:rsidRPr="00D10B46" w:rsidRDefault="00CE1FC2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15" w:type="dxa"/>
          </w:tcPr>
          <w:p w:rsidR="00CE1FC2" w:rsidRPr="00D10B46" w:rsidRDefault="00CE1FC2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учебного занятия</w:t>
            </w:r>
          </w:p>
        </w:tc>
        <w:tc>
          <w:tcPr>
            <w:tcW w:w="1624" w:type="dxa"/>
          </w:tcPr>
          <w:p w:rsidR="00CE1FC2" w:rsidRPr="00D10B46" w:rsidRDefault="00CE1FC2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занятия</w:t>
            </w:r>
          </w:p>
          <w:p w:rsidR="00CE1FC2" w:rsidRPr="00D10B46" w:rsidRDefault="00CE1FC2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8" w:type="dxa"/>
          </w:tcPr>
          <w:p w:rsidR="00CE1FC2" w:rsidRPr="00D10B46" w:rsidRDefault="00CE1FC2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ЭОР/ЦОР</w:t>
            </w:r>
          </w:p>
        </w:tc>
      </w:tr>
      <w:tr w:rsidR="00D10B46" w:rsidRPr="00D10B46" w:rsidTr="004C6209">
        <w:trPr>
          <w:trHeight w:val="141"/>
        </w:trPr>
        <w:tc>
          <w:tcPr>
            <w:tcW w:w="685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15" w:type="dxa"/>
          </w:tcPr>
          <w:p w:rsidR="00CE1FC2" w:rsidRPr="00D10B46" w:rsidRDefault="000A7994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 xml:space="preserve">Тема 1. Установочное занятие «Моя Россия – мои горизонты, мои достижения» </w:t>
            </w:r>
          </w:p>
        </w:tc>
        <w:tc>
          <w:tcPr>
            <w:tcW w:w="1624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Установочное</w:t>
            </w:r>
          </w:p>
        </w:tc>
        <w:tc>
          <w:tcPr>
            <w:tcW w:w="4098" w:type="dxa"/>
          </w:tcPr>
          <w:p w:rsidR="00CE1FC2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D10B46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https://bvbinfo.ru/</w:t>
              </w:r>
            </w:hyperlink>
          </w:p>
          <w:p w:rsid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D10B46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  <w:p w:rsidR="00D10B46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B46" w:rsidRPr="00D10B46" w:rsidTr="004C6209">
        <w:trPr>
          <w:trHeight w:val="141"/>
        </w:trPr>
        <w:tc>
          <w:tcPr>
            <w:tcW w:w="685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15" w:type="dxa"/>
          </w:tcPr>
          <w:p w:rsidR="00CE1FC2" w:rsidRPr="00D10B46" w:rsidRDefault="000A7994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 xml:space="preserve">Тема 2. Тематическое профориентационное занятие «Открой свое будущее» </w:t>
            </w:r>
          </w:p>
        </w:tc>
        <w:tc>
          <w:tcPr>
            <w:tcW w:w="1624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Тематическое профориентационное</w:t>
            </w:r>
          </w:p>
        </w:tc>
        <w:tc>
          <w:tcPr>
            <w:tcW w:w="4098" w:type="dxa"/>
          </w:tcPr>
          <w:p w:rsidR="00D10B46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https://kb.bvbinfo.ru/lessons/5KRpXn7RqNMVOb0v</w:t>
            </w:r>
          </w:p>
        </w:tc>
      </w:tr>
      <w:tr w:rsidR="00D10B46" w:rsidRPr="00D10B46" w:rsidTr="004C6209">
        <w:trPr>
          <w:trHeight w:val="141"/>
        </w:trPr>
        <w:tc>
          <w:tcPr>
            <w:tcW w:w="685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15" w:type="dxa"/>
          </w:tcPr>
          <w:p w:rsidR="00CE1FC2" w:rsidRPr="00D10B46" w:rsidRDefault="000A7994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 xml:space="preserve">Тема 3. Тематическое профориентационное занятие «Познаю себя» </w:t>
            </w:r>
          </w:p>
        </w:tc>
        <w:tc>
          <w:tcPr>
            <w:tcW w:w="1624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Тематическое профориентационное</w:t>
            </w:r>
          </w:p>
        </w:tc>
        <w:tc>
          <w:tcPr>
            <w:tcW w:w="4098" w:type="dxa"/>
          </w:tcPr>
          <w:p w:rsidR="00CE1FC2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https://bvbinfo.ru/</w:t>
              </w:r>
            </w:hyperlink>
          </w:p>
          <w:p w:rsidR="00902740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https://kb.bvbinfo.ru/lessons/nPQD1yzGr5oeKG3v</w:t>
              </w:r>
            </w:hyperlink>
          </w:p>
        </w:tc>
      </w:tr>
      <w:tr w:rsidR="00D10B46" w:rsidRPr="00D10B46" w:rsidTr="004C6209">
        <w:trPr>
          <w:trHeight w:val="141"/>
        </w:trPr>
        <w:tc>
          <w:tcPr>
            <w:tcW w:w="685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15" w:type="dxa"/>
          </w:tcPr>
          <w:p w:rsidR="00CE1FC2" w:rsidRPr="00D10B46" w:rsidRDefault="000A7994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4. Россия аграрная: растениеводство, садоводство</w:t>
            </w:r>
          </w:p>
        </w:tc>
        <w:tc>
          <w:tcPr>
            <w:tcW w:w="1624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CE1FC2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D10B46" w:rsidRPr="00D10B46" w:rsidTr="004C6209">
        <w:trPr>
          <w:trHeight w:val="141"/>
        </w:trPr>
        <w:tc>
          <w:tcPr>
            <w:tcW w:w="685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015" w:type="dxa"/>
          </w:tcPr>
          <w:p w:rsidR="00CE1FC2" w:rsidRPr="00D10B46" w:rsidRDefault="000A7994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5. Россия индустриальная: атомная промышленность</w:t>
            </w:r>
          </w:p>
        </w:tc>
        <w:tc>
          <w:tcPr>
            <w:tcW w:w="1624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CE1FC2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D10B46" w:rsidRPr="00D10B46" w:rsidTr="004C6209">
        <w:trPr>
          <w:trHeight w:val="141"/>
        </w:trPr>
        <w:tc>
          <w:tcPr>
            <w:tcW w:w="685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015" w:type="dxa"/>
          </w:tcPr>
          <w:p w:rsidR="00CE1FC2" w:rsidRPr="00D10B46" w:rsidRDefault="001F4D9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 Практико-</w:t>
            </w:r>
            <w:r w:rsidR="000A7994" w:rsidRPr="00D10B46">
              <w:rPr>
                <w:rFonts w:ascii="Times New Roman" w:hAnsi="Times New Roman" w:cs="Times New Roman"/>
                <w:sz w:val="24"/>
                <w:szCs w:val="24"/>
              </w:rPr>
              <w:t>ориентированное занятие</w:t>
            </w:r>
          </w:p>
        </w:tc>
        <w:tc>
          <w:tcPr>
            <w:tcW w:w="1624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  <w:r w:rsidR="00D93803" w:rsidRPr="00D10B46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4098" w:type="dxa"/>
          </w:tcPr>
          <w:p w:rsidR="00CE1FC2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D10B46" w:rsidRPr="00D10B46" w:rsidTr="004C6209">
        <w:trPr>
          <w:trHeight w:val="141"/>
        </w:trPr>
        <w:tc>
          <w:tcPr>
            <w:tcW w:w="685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15" w:type="dxa"/>
          </w:tcPr>
          <w:p w:rsidR="00CE1FC2" w:rsidRPr="00D10B46" w:rsidRDefault="001F4D9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A7994" w:rsidRPr="00D10B46">
              <w:rPr>
                <w:rFonts w:ascii="Times New Roman" w:hAnsi="Times New Roman" w:cs="Times New Roman"/>
                <w:sz w:val="24"/>
                <w:szCs w:val="24"/>
              </w:rPr>
              <w:t>7. Россия аграрная: пищевая промышленность и общественное питание</w:t>
            </w:r>
          </w:p>
        </w:tc>
        <w:tc>
          <w:tcPr>
            <w:tcW w:w="1624" w:type="dxa"/>
          </w:tcPr>
          <w:p w:rsidR="00CE1FC2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CE1FC2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15" w:type="dxa"/>
          </w:tcPr>
          <w:p w:rsidR="000A7994" w:rsidRPr="00D10B46" w:rsidRDefault="000A7994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8. Россия здоровая: биотехнологии, экология</w:t>
            </w:r>
          </w:p>
        </w:tc>
        <w:tc>
          <w:tcPr>
            <w:tcW w:w="1624" w:type="dxa"/>
          </w:tcPr>
          <w:p w:rsidR="000A7994" w:rsidRPr="00D10B46" w:rsidRDefault="00D93803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015" w:type="dxa"/>
          </w:tcPr>
          <w:p w:rsidR="000A7994" w:rsidRPr="00D10B46" w:rsidRDefault="000A7994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9. Россия безопасная: полиция, противопожарная служба, служба спасения, охрана</w:t>
            </w:r>
          </w:p>
        </w:tc>
        <w:tc>
          <w:tcPr>
            <w:tcW w:w="1624" w:type="dxa"/>
          </w:tcPr>
          <w:p w:rsidR="000A7994" w:rsidRPr="00D10B46" w:rsidRDefault="00D93803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15" w:type="dxa"/>
          </w:tcPr>
          <w:p w:rsidR="000A7994" w:rsidRPr="00D10B46" w:rsidRDefault="000A7994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10. Практико- ориентированное занятие</w:t>
            </w:r>
          </w:p>
        </w:tc>
        <w:tc>
          <w:tcPr>
            <w:tcW w:w="1624" w:type="dxa"/>
          </w:tcPr>
          <w:p w:rsidR="000A7994" w:rsidRPr="00D10B46" w:rsidRDefault="00D93803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015" w:type="dxa"/>
          </w:tcPr>
          <w:p w:rsidR="000A7994" w:rsidRPr="00D10B46" w:rsidRDefault="00F17078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11. Россия комфортная: транспорт</w:t>
            </w:r>
          </w:p>
        </w:tc>
        <w:tc>
          <w:tcPr>
            <w:tcW w:w="1624" w:type="dxa"/>
          </w:tcPr>
          <w:p w:rsidR="000A7994" w:rsidRPr="00D10B46" w:rsidRDefault="00D93803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6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015" w:type="dxa"/>
          </w:tcPr>
          <w:p w:rsidR="000A7994" w:rsidRPr="00D10B46" w:rsidRDefault="00F17078" w:rsidP="001F4D99">
            <w:pPr>
              <w:tabs>
                <w:tab w:val="left" w:pos="964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12. Россия здоровая: медицина и фармация</w:t>
            </w:r>
          </w:p>
        </w:tc>
        <w:tc>
          <w:tcPr>
            <w:tcW w:w="1624" w:type="dxa"/>
          </w:tcPr>
          <w:p w:rsidR="000A7994" w:rsidRPr="00D10B46" w:rsidRDefault="00D93803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7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015" w:type="dxa"/>
          </w:tcPr>
          <w:p w:rsidR="000A7994" w:rsidRPr="00D10B46" w:rsidRDefault="00F17078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13. Россия деловая: предпринимательство</w:t>
            </w:r>
          </w:p>
        </w:tc>
        <w:tc>
          <w:tcPr>
            <w:tcW w:w="1624" w:type="dxa"/>
          </w:tcPr>
          <w:p w:rsidR="000A7994" w:rsidRPr="00D10B46" w:rsidRDefault="00D93803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8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015" w:type="dxa"/>
          </w:tcPr>
          <w:p w:rsidR="000A7994" w:rsidRPr="00D10B46" w:rsidRDefault="00F17078" w:rsidP="001F4D99">
            <w:pPr>
              <w:tabs>
                <w:tab w:val="left" w:pos="463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14. Россия комфортная: энергетика</w:t>
            </w:r>
          </w:p>
        </w:tc>
        <w:tc>
          <w:tcPr>
            <w:tcW w:w="1624" w:type="dxa"/>
          </w:tcPr>
          <w:p w:rsidR="000A7994" w:rsidRPr="00D10B46" w:rsidRDefault="00D93803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9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015" w:type="dxa"/>
          </w:tcPr>
          <w:p w:rsidR="000A7994" w:rsidRPr="00D10B46" w:rsidRDefault="00F17078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15. Практико-ориентированное занятие</w:t>
            </w:r>
          </w:p>
        </w:tc>
        <w:tc>
          <w:tcPr>
            <w:tcW w:w="1624" w:type="dxa"/>
          </w:tcPr>
          <w:p w:rsidR="000A7994" w:rsidRDefault="00D93803" w:rsidP="001F4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</w:p>
          <w:p w:rsidR="00813F38" w:rsidRPr="00D10B46" w:rsidRDefault="00813F38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0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015" w:type="dxa"/>
          </w:tcPr>
          <w:p w:rsidR="000A7994" w:rsidRPr="00D10B46" w:rsidRDefault="00F17078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16. Проектное занятие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Проектное</w:t>
            </w:r>
          </w:p>
        </w:tc>
        <w:tc>
          <w:tcPr>
            <w:tcW w:w="4098" w:type="dxa"/>
          </w:tcPr>
          <w:p w:rsidR="000A7994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1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  <w:p w:rsidR="00027B67" w:rsidRDefault="00027B67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7B67" w:rsidRDefault="00027B67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7B67" w:rsidRPr="00D10B46" w:rsidRDefault="00027B67" w:rsidP="00027B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740" w:rsidRPr="00D10B46" w:rsidTr="004C6209">
        <w:trPr>
          <w:trHeight w:val="1082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015" w:type="dxa"/>
          </w:tcPr>
          <w:p w:rsidR="000A7994" w:rsidRPr="00D10B46" w:rsidRDefault="00F17078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17. Профориентационное тематическое занятие «Мое будущее»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Профориента ционное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2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799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015" w:type="dxa"/>
          </w:tcPr>
          <w:p w:rsidR="000A7994" w:rsidRPr="00D10B46" w:rsidRDefault="00F17078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18. Россия индустриальная: добыча и переработка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3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015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19. Россия индустриальная: легкая промышленность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4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54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015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20. Россия умная: наука и образование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5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015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 xml:space="preserve">Тема 21. Практико-ориентированное занятие 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6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1082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015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22. Россия индустриальная: тяжелая промышленность, машиностроение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7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015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23. Россия безопасная: военно- промышленный комплекс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8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799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015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24. Практико-ориентированное занятие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9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015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25. Россия умная: программирование и телекоммуникации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0A7994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0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0A7994" w:rsidRPr="00D10B46" w:rsidRDefault="000A7994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015" w:type="dxa"/>
          </w:tcPr>
          <w:p w:rsidR="000A7994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 xml:space="preserve">Тема 26. Россия комфортная: </w:t>
            </w:r>
            <w:r w:rsidRPr="00D10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и архитектура </w:t>
            </w:r>
          </w:p>
        </w:tc>
        <w:tc>
          <w:tcPr>
            <w:tcW w:w="1624" w:type="dxa"/>
          </w:tcPr>
          <w:p w:rsidR="000A7994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Отраслевое</w:t>
            </w:r>
          </w:p>
        </w:tc>
        <w:tc>
          <w:tcPr>
            <w:tcW w:w="4098" w:type="dxa"/>
          </w:tcPr>
          <w:p w:rsidR="000A7994" w:rsidRPr="00D10B46" w:rsidRDefault="00902740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740">
              <w:rPr>
                <w:rFonts w:ascii="Times New Roman" w:hAnsi="Times New Roman" w:cs="Times New Roman"/>
                <w:b/>
                <w:sz w:val="24"/>
                <w:szCs w:val="24"/>
              </w:rPr>
              <w:t>https://kb.bvbinfo.ru/?section=vneurochnaya-deyatelnost</w:t>
            </w:r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3015" w:type="dxa"/>
          </w:tcPr>
          <w:p w:rsidR="00D10B46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27. Практико-ориентированное занятие</w:t>
            </w:r>
          </w:p>
        </w:tc>
        <w:tc>
          <w:tcPr>
            <w:tcW w:w="1624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</w:p>
        </w:tc>
        <w:tc>
          <w:tcPr>
            <w:tcW w:w="4098" w:type="dxa"/>
          </w:tcPr>
          <w:p w:rsidR="00D10B46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1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015" w:type="dxa"/>
          </w:tcPr>
          <w:p w:rsidR="00D10B46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28. Россия социальная: сервис и туризм</w:t>
            </w:r>
          </w:p>
        </w:tc>
        <w:tc>
          <w:tcPr>
            <w:tcW w:w="1624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D10B46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2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015" w:type="dxa"/>
          </w:tcPr>
          <w:p w:rsidR="00D10B46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 xml:space="preserve">Тема 29. Россия креативная: искусство и дизайн </w:t>
            </w:r>
          </w:p>
        </w:tc>
        <w:tc>
          <w:tcPr>
            <w:tcW w:w="1624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D10B46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3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799"/>
        </w:trPr>
        <w:tc>
          <w:tcPr>
            <w:tcW w:w="685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015" w:type="dxa"/>
          </w:tcPr>
          <w:p w:rsidR="00D10B46" w:rsidRPr="00D10B46" w:rsidRDefault="00D10B46" w:rsidP="001F4D99">
            <w:pPr>
              <w:tabs>
                <w:tab w:val="left" w:pos="789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30. Практико-ориентированное занятие</w:t>
            </w:r>
          </w:p>
        </w:tc>
        <w:tc>
          <w:tcPr>
            <w:tcW w:w="1624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</w:p>
        </w:tc>
        <w:tc>
          <w:tcPr>
            <w:tcW w:w="4098" w:type="dxa"/>
          </w:tcPr>
          <w:p w:rsidR="00D10B46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4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015" w:type="dxa"/>
          </w:tcPr>
          <w:p w:rsidR="00D10B46" w:rsidRPr="00D10B46" w:rsidRDefault="00D10B46" w:rsidP="001F4D99">
            <w:pPr>
              <w:tabs>
                <w:tab w:val="left" w:pos="188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31. Россия аграрная: животноводство, селекция и генетика</w:t>
            </w:r>
          </w:p>
        </w:tc>
        <w:tc>
          <w:tcPr>
            <w:tcW w:w="1624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D10B46" w:rsidRPr="00D10B46" w:rsidRDefault="00482179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5" w:history="1">
              <w:r w:rsidR="00902740" w:rsidRPr="008932E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https://kb.bvbinfo.ru/?section=vneurochnaya-deyatelnost</w:t>
              </w:r>
            </w:hyperlink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015" w:type="dxa"/>
          </w:tcPr>
          <w:p w:rsidR="00D10B46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32. Россия безопасная: вооруженные силы, гражданская оборона</w:t>
            </w:r>
          </w:p>
        </w:tc>
        <w:tc>
          <w:tcPr>
            <w:tcW w:w="1624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4098" w:type="dxa"/>
          </w:tcPr>
          <w:p w:rsidR="00D10B46" w:rsidRPr="00D10B46" w:rsidRDefault="00902740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740">
              <w:rPr>
                <w:rFonts w:ascii="Times New Roman" w:hAnsi="Times New Roman" w:cs="Times New Roman"/>
                <w:b/>
                <w:sz w:val="24"/>
                <w:szCs w:val="24"/>
              </w:rPr>
              <w:t>https://kb.bvbinfo.ru/?section=vneurochnaya-deyatelnost</w:t>
            </w:r>
          </w:p>
        </w:tc>
      </w:tr>
      <w:tr w:rsidR="00902740" w:rsidRPr="00D10B46" w:rsidTr="004C6209">
        <w:trPr>
          <w:trHeight w:val="811"/>
        </w:trPr>
        <w:tc>
          <w:tcPr>
            <w:tcW w:w="685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015" w:type="dxa"/>
          </w:tcPr>
          <w:p w:rsidR="00D10B46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33. Практико-ориентированное занятие</w:t>
            </w:r>
          </w:p>
        </w:tc>
        <w:tc>
          <w:tcPr>
            <w:tcW w:w="1624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</w:p>
        </w:tc>
        <w:tc>
          <w:tcPr>
            <w:tcW w:w="4098" w:type="dxa"/>
          </w:tcPr>
          <w:p w:rsidR="00D10B46" w:rsidRPr="00D10B46" w:rsidRDefault="00902740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740">
              <w:rPr>
                <w:rFonts w:ascii="Times New Roman" w:hAnsi="Times New Roman" w:cs="Times New Roman"/>
                <w:b/>
                <w:sz w:val="24"/>
                <w:szCs w:val="24"/>
              </w:rPr>
              <w:t>https://kb.bvbinfo.ru/?section=vneurochnaya-deyatelnost</w:t>
            </w:r>
          </w:p>
        </w:tc>
      </w:tr>
      <w:tr w:rsidR="00902740" w:rsidRPr="00D10B46" w:rsidTr="004C6209">
        <w:trPr>
          <w:trHeight w:val="541"/>
        </w:trPr>
        <w:tc>
          <w:tcPr>
            <w:tcW w:w="685" w:type="dxa"/>
          </w:tcPr>
          <w:p w:rsidR="00D10B46" w:rsidRPr="00D10B46" w:rsidRDefault="00D10B46" w:rsidP="001F4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015" w:type="dxa"/>
          </w:tcPr>
          <w:p w:rsidR="00D10B46" w:rsidRPr="00D10B46" w:rsidRDefault="00D10B46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Тема 34. Рефлексивное занятие</w:t>
            </w:r>
          </w:p>
        </w:tc>
        <w:tc>
          <w:tcPr>
            <w:tcW w:w="1624" w:type="dxa"/>
          </w:tcPr>
          <w:p w:rsidR="00D10B46" w:rsidRPr="00D10B46" w:rsidRDefault="00D10B46" w:rsidP="001F4D99">
            <w:pPr>
              <w:tabs>
                <w:tab w:val="left" w:pos="31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B46">
              <w:rPr>
                <w:rFonts w:ascii="Times New Roman" w:hAnsi="Times New Roman" w:cs="Times New Roman"/>
                <w:sz w:val="24"/>
                <w:szCs w:val="24"/>
              </w:rPr>
              <w:t>Рефлексивное</w:t>
            </w:r>
          </w:p>
        </w:tc>
        <w:tc>
          <w:tcPr>
            <w:tcW w:w="4098" w:type="dxa"/>
          </w:tcPr>
          <w:p w:rsidR="00D10B46" w:rsidRPr="00D10B46" w:rsidRDefault="00902740" w:rsidP="001F4D9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740">
              <w:rPr>
                <w:rFonts w:ascii="Times New Roman" w:hAnsi="Times New Roman" w:cs="Times New Roman"/>
                <w:b/>
                <w:sz w:val="24"/>
                <w:szCs w:val="24"/>
              </w:rPr>
              <w:t>https://kb.bvbinfo.ru/?section=vneurochnaya-deyatelnost</w:t>
            </w:r>
          </w:p>
        </w:tc>
      </w:tr>
    </w:tbl>
    <w:p w:rsidR="00CE1FC2" w:rsidRPr="00D10B46" w:rsidRDefault="00CE1FC2" w:rsidP="00BF2C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1FC2" w:rsidRPr="00D10B46" w:rsidSect="00B17931">
      <w:pgSz w:w="11906" w:h="16838"/>
      <w:pgMar w:top="284" w:right="707" w:bottom="142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622DD"/>
    <w:multiLevelType w:val="hybridMultilevel"/>
    <w:tmpl w:val="70ACF89E"/>
    <w:lvl w:ilvl="0" w:tplc="707A5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CC4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4A3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63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A1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C0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27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206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1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9E401CA"/>
    <w:multiLevelType w:val="hybridMultilevel"/>
    <w:tmpl w:val="853A7696"/>
    <w:lvl w:ilvl="0" w:tplc="D4B4B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2F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0C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C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A4D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6A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61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AA1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58A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21B5398"/>
    <w:multiLevelType w:val="hybridMultilevel"/>
    <w:tmpl w:val="62EA1CA0"/>
    <w:lvl w:ilvl="0" w:tplc="6E30B9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90A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23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2D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81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60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C0C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4A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123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66"/>
    <w:rsid w:val="00010BE6"/>
    <w:rsid w:val="00027B67"/>
    <w:rsid w:val="000A7994"/>
    <w:rsid w:val="001D3789"/>
    <w:rsid w:val="001F4D99"/>
    <w:rsid w:val="00482179"/>
    <w:rsid w:val="0048736B"/>
    <w:rsid w:val="004C6209"/>
    <w:rsid w:val="005F2419"/>
    <w:rsid w:val="006E7857"/>
    <w:rsid w:val="007A3B9C"/>
    <w:rsid w:val="007E673E"/>
    <w:rsid w:val="00813F38"/>
    <w:rsid w:val="00880A9E"/>
    <w:rsid w:val="00902740"/>
    <w:rsid w:val="00965604"/>
    <w:rsid w:val="009D0366"/>
    <w:rsid w:val="00AC3EDA"/>
    <w:rsid w:val="00B17931"/>
    <w:rsid w:val="00B91DBF"/>
    <w:rsid w:val="00BA0998"/>
    <w:rsid w:val="00BF2CF5"/>
    <w:rsid w:val="00CB5C9D"/>
    <w:rsid w:val="00CE1FC2"/>
    <w:rsid w:val="00D10B46"/>
    <w:rsid w:val="00D93803"/>
    <w:rsid w:val="00E95202"/>
    <w:rsid w:val="00F1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5414A-B607-44A0-A132-33FB3882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FC2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0B4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3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B9C"/>
    <w:rPr>
      <w:rFonts w:ascii="Tahoma" w:hAnsi="Tahoma" w:cs="Tahoma"/>
      <w:kern w:val="2"/>
      <w:sz w:val="16"/>
      <w:szCs w:val="16"/>
      <w14:ligatures w14:val="standardContextual"/>
    </w:rPr>
  </w:style>
  <w:style w:type="paragraph" w:styleId="a7">
    <w:name w:val="Body Text"/>
    <w:basedOn w:val="a"/>
    <w:link w:val="a8"/>
    <w:uiPriority w:val="1"/>
    <w:qFormat/>
    <w:rsid w:val="00BF2CF5"/>
    <w:pPr>
      <w:widowControl w:val="0"/>
      <w:autoSpaceDE w:val="0"/>
      <w:autoSpaceDN w:val="0"/>
      <w:spacing w:after="0" w:line="240" w:lineRule="auto"/>
      <w:ind w:left="102" w:firstLine="599"/>
      <w:jc w:val="both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BF2CF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27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b.bvbinfo.ru/lessons/nPQD1yzGr5oeKG3v" TargetMode="External"/><Relationship Id="rId13" Type="http://schemas.openxmlformats.org/officeDocument/2006/relationships/hyperlink" Target="https://kb.bvbinfo.ru/?section=vneurochnaya-deyatelnost" TargetMode="External"/><Relationship Id="rId18" Type="http://schemas.openxmlformats.org/officeDocument/2006/relationships/hyperlink" Target="https://kb.bvbinfo.ru/?section=vneurochnaya-deyatelnost" TargetMode="External"/><Relationship Id="rId26" Type="http://schemas.openxmlformats.org/officeDocument/2006/relationships/hyperlink" Target="https://kb.bvbinfo.ru/?section=vneurochnaya-deyatelnos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kb.bvbinfo.ru/?section=vneurochnaya-deyatelnost" TargetMode="External"/><Relationship Id="rId34" Type="http://schemas.openxmlformats.org/officeDocument/2006/relationships/hyperlink" Target="https://kb.bvbinfo.ru/?section=vneurochnaya-deyatelnost" TargetMode="External"/><Relationship Id="rId7" Type="http://schemas.openxmlformats.org/officeDocument/2006/relationships/hyperlink" Target="https://bvbinfo.ru/" TargetMode="External"/><Relationship Id="rId12" Type="http://schemas.openxmlformats.org/officeDocument/2006/relationships/hyperlink" Target="https://kb.bvbinfo.ru/?section=vneurochnaya-deyatelnost" TargetMode="External"/><Relationship Id="rId17" Type="http://schemas.openxmlformats.org/officeDocument/2006/relationships/hyperlink" Target="https://kb.bvbinfo.ru/?section=vneurochnaya-deyatelnost" TargetMode="External"/><Relationship Id="rId25" Type="http://schemas.openxmlformats.org/officeDocument/2006/relationships/hyperlink" Target="https://kb.bvbinfo.ru/?section=vneurochnaya-deyatelnost" TargetMode="External"/><Relationship Id="rId33" Type="http://schemas.openxmlformats.org/officeDocument/2006/relationships/hyperlink" Target="https://kb.bvbinfo.ru/?section=vneurochnaya-deyatelnost" TargetMode="External"/><Relationship Id="rId2" Type="http://schemas.openxmlformats.org/officeDocument/2006/relationships/styles" Target="styles.xml"/><Relationship Id="rId16" Type="http://schemas.openxmlformats.org/officeDocument/2006/relationships/hyperlink" Target="https://kb.bvbinfo.ru/?section=vneurochnaya-deyatelnost" TargetMode="External"/><Relationship Id="rId20" Type="http://schemas.openxmlformats.org/officeDocument/2006/relationships/hyperlink" Target="https://kb.bvbinfo.ru/?section=vneurochnaya-deyatelnost" TargetMode="External"/><Relationship Id="rId29" Type="http://schemas.openxmlformats.org/officeDocument/2006/relationships/hyperlink" Target="https://kb.bvbinfo.ru/?section=vneurochnaya-deyatelnos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b.bvbinfo.ru/?section=vneurochnaya-deyatelnost" TargetMode="External"/><Relationship Id="rId11" Type="http://schemas.openxmlformats.org/officeDocument/2006/relationships/hyperlink" Target="https://kb.bvbinfo.ru/?section=vneurochnaya-deyatelnost" TargetMode="External"/><Relationship Id="rId24" Type="http://schemas.openxmlformats.org/officeDocument/2006/relationships/hyperlink" Target="https://kb.bvbinfo.ru/?section=vneurochnaya-deyatelnost" TargetMode="External"/><Relationship Id="rId32" Type="http://schemas.openxmlformats.org/officeDocument/2006/relationships/hyperlink" Target="https://kb.bvbinfo.ru/?section=vneurochnaya-deyatelnost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bvbinfo.ru/" TargetMode="External"/><Relationship Id="rId15" Type="http://schemas.openxmlformats.org/officeDocument/2006/relationships/hyperlink" Target="https://kb.bvbinfo.ru/?section=vneurochnaya-deyatelnost" TargetMode="External"/><Relationship Id="rId23" Type="http://schemas.openxmlformats.org/officeDocument/2006/relationships/hyperlink" Target="https://kb.bvbinfo.ru/?section=vneurochnaya-deyatelnost" TargetMode="External"/><Relationship Id="rId28" Type="http://schemas.openxmlformats.org/officeDocument/2006/relationships/hyperlink" Target="https://kb.bvbinfo.ru/?section=vneurochnaya-deyatelnost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kb.bvbinfo.ru/?section=vneurochnaya-deyatelnost" TargetMode="External"/><Relationship Id="rId19" Type="http://schemas.openxmlformats.org/officeDocument/2006/relationships/hyperlink" Target="https://kb.bvbinfo.ru/?section=vneurochnaya-deyatelnost" TargetMode="External"/><Relationship Id="rId31" Type="http://schemas.openxmlformats.org/officeDocument/2006/relationships/hyperlink" Target="https://kb.bvbinfo.ru/?section=vneurochnaya-deyatelno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b.bvbinfo.ru/?section=vneurochnaya-deyatelnost" TargetMode="External"/><Relationship Id="rId14" Type="http://schemas.openxmlformats.org/officeDocument/2006/relationships/hyperlink" Target="https://kb.bvbinfo.ru/?section=vneurochnaya-deyatelnost" TargetMode="External"/><Relationship Id="rId22" Type="http://schemas.openxmlformats.org/officeDocument/2006/relationships/hyperlink" Target="https://kb.bvbinfo.ru/?section=vneurochnaya-deyatelnost" TargetMode="External"/><Relationship Id="rId27" Type="http://schemas.openxmlformats.org/officeDocument/2006/relationships/hyperlink" Target="https://kb.bvbinfo.ru/?section=vneurochnaya-deyatelnost" TargetMode="External"/><Relationship Id="rId30" Type="http://schemas.openxmlformats.org/officeDocument/2006/relationships/hyperlink" Target="https://kb.bvbinfo.ru/?section=vneurochnaya-deyatelnost" TargetMode="External"/><Relationship Id="rId35" Type="http://schemas.openxmlformats.org/officeDocument/2006/relationships/hyperlink" Target="https://kb.bvbinfo.ru/?section=vneurochnaya-deyateln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6522</Words>
  <Characters>37177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2</cp:revision>
  <cp:lastPrinted>2024-09-15T11:17:00Z</cp:lastPrinted>
  <dcterms:created xsi:type="dcterms:W3CDTF">2024-10-11T10:19:00Z</dcterms:created>
  <dcterms:modified xsi:type="dcterms:W3CDTF">2024-10-11T10:19:00Z</dcterms:modified>
</cp:coreProperties>
</file>